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DC" w:rsidRDefault="003106DC" w:rsidP="003106DC">
      <w:pPr>
        <w:pStyle w:val="ttl"/>
        <w:widowControl/>
      </w:pPr>
      <w:r>
        <w:t>Steuerberatervollmacht</w:t>
      </w:r>
    </w:p>
    <w:p w:rsidR="003106DC" w:rsidRDefault="003106DC" w:rsidP="003106DC">
      <w:pPr>
        <w:pStyle w:val="U1"/>
        <w:widowControl/>
        <w:tabs>
          <w:tab w:val="num" w:pos="0"/>
        </w:tabs>
      </w:pPr>
      <w:r>
        <w:t>Bevollmächtigung</w:t>
      </w:r>
    </w:p>
    <w:p w:rsidR="003106DC" w:rsidRDefault="003106DC" w:rsidP="003106DC">
      <w:pPr>
        <w:pStyle w:val="txt"/>
        <w:widowControl/>
      </w:pPr>
    </w:p>
    <w:p w:rsidR="003106DC" w:rsidRDefault="003106DC" w:rsidP="003106DC">
      <w:pPr>
        <w:pStyle w:val="txt"/>
        <w:widowControl/>
      </w:pPr>
      <w:r>
        <w:t>Hiermit bevollmächtige ich</w:t>
      </w:r>
    </w:p>
    <w:p w:rsidR="003106DC" w:rsidRDefault="003106DC" w:rsidP="003106DC">
      <w:pPr>
        <w:spacing w:before="118" w:line="20" w:lineRule="exact"/>
      </w:pPr>
    </w:p>
    <w:tbl>
      <w:tblPr>
        <w:tblW w:w="4900" w:type="pct"/>
        <w:tblInd w:w="224" w:type="dxa"/>
        <w:tblLayout w:type="fixed"/>
        <w:tblCellMar>
          <w:top w:w="54" w:type="dxa"/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776"/>
        <w:gridCol w:w="4775"/>
      </w:tblGrid>
      <w:tr w:rsidR="003106DC" w:rsidTr="00B66AD8">
        <w:trPr>
          <w:trHeight w:val="32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DC" w:rsidRPr="006262F9" w:rsidRDefault="003106DC" w:rsidP="00B66AD8">
            <w:pPr>
              <w:pStyle w:val="txt"/>
              <w:widowControl/>
              <w:rPr>
                <w:b/>
              </w:rPr>
            </w:pPr>
            <w:bookmarkStart w:id="0" w:name="_GoBack"/>
            <w:bookmarkEnd w:id="0"/>
          </w:p>
        </w:tc>
      </w:tr>
      <w:tr w:rsidR="003106DC" w:rsidTr="00B66AD8">
        <w:trPr>
          <w:trHeight w:val="8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106DC" w:rsidRDefault="003106DC" w:rsidP="00B66AD8">
            <w:pPr>
              <w:pStyle w:val="txt"/>
              <w:widowControl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106DC" w:rsidRDefault="003106DC" w:rsidP="00B66AD8">
            <w:pPr>
              <w:pStyle w:val="txt"/>
              <w:widowControl/>
            </w:pPr>
          </w:p>
        </w:tc>
      </w:tr>
      <w:tr w:rsidR="003106DC" w:rsidTr="00B66AD8">
        <w:trPr>
          <w:trHeight w:val="26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6DC" w:rsidRDefault="003106DC" w:rsidP="00B66AD8">
            <w:pPr>
              <w:pStyle w:val="txt"/>
              <w:widowControl/>
            </w:pPr>
            <w:r>
              <w:t>Herrn</w:t>
            </w:r>
          </w:p>
          <w:p w:rsidR="003106DC" w:rsidRPr="0047725E" w:rsidRDefault="003106DC" w:rsidP="00B66AD8">
            <w:pPr>
              <w:pStyle w:val="txt"/>
              <w:widowControl/>
              <w:rPr>
                <w:b/>
              </w:rPr>
            </w:pPr>
            <w:r w:rsidRPr="0047725E">
              <w:rPr>
                <w:b/>
              </w:rPr>
              <w:t xml:space="preserve">B.A. Michael Weidinger, Steuerberater </w:t>
            </w:r>
          </w:p>
        </w:tc>
      </w:tr>
      <w:tr w:rsidR="003106DC" w:rsidTr="00B66AD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DC" w:rsidRPr="006262F9" w:rsidRDefault="003106DC" w:rsidP="00B66AD8">
            <w:pPr>
              <w:pStyle w:val="txt"/>
              <w:widowControl/>
              <w:rPr>
                <w:b/>
              </w:rPr>
            </w:pPr>
          </w:p>
        </w:tc>
      </w:tr>
      <w:tr w:rsidR="003106DC" w:rsidTr="00B66AD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106DC" w:rsidRDefault="003106DC" w:rsidP="00B66AD8">
            <w:pPr>
              <w:pStyle w:val="txt"/>
              <w:widowControl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106DC" w:rsidRDefault="003106DC" w:rsidP="00B66AD8">
            <w:pPr>
              <w:pStyle w:val="txt"/>
              <w:widowControl/>
            </w:pPr>
          </w:p>
        </w:tc>
      </w:tr>
    </w:tbl>
    <w:p w:rsidR="003106DC" w:rsidRDefault="003106DC" w:rsidP="003106DC">
      <w:pPr>
        <w:spacing w:after="118" w:line="20" w:lineRule="exact"/>
      </w:pPr>
    </w:p>
    <w:p w:rsidR="003106DC" w:rsidRDefault="003106DC" w:rsidP="003106DC">
      <w:pPr>
        <w:pStyle w:val="txt"/>
        <w:widowControl/>
      </w:pPr>
      <w:r>
        <w:t>als Bevollmächtigter mich</w:t>
      </w:r>
    </w:p>
    <w:p w:rsidR="003106DC" w:rsidRDefault="003106DC" w:rsidP="003106DC">
      <w:pPr>
        <w:pStyle w:val="L1a"/>
        <w:widowControl/>
        <w:numPr>
          <w:ilvl w:val="0"/>
          <w:numId w:val="3"/>
        </w:numPr>
        <w:tabs>
          <w:tab w:val="left" w:pos="514"/>
        </w:tabs>
      </w:pPr>
      <w:r>
        <w:t>umfassend in allen Angelegenheiten gegenüber Finanzbehörden, Arbeitgebern, Kreditinstituten, Krankenkassen, Versorgungswerken sowie sonstigen Behörden und Stellen zu vertreten.</w:t>
      </w:r>
      <w:r>
        <w:br/>
      </w:r>
    </w:p>
    <w:p w:rsidR="003106DC" w:rsidRDefault="003106DC" w:rsidP="003106DC">
      <w:pPr>
        <w:pStyle w:val="txt"/>
        <w:widowControl/>
      </w:pPr>
      <w:r>
        <w:t>Die Vollmacht ermächtigt insbesondere auch zur</w:t>
      </w:r>
    </w:p>
    <w:p w:rsidR="003106DC" w:rsidRDefault="003106DC" w:rsidP="003106DC">
      <w:pPr>
        <w:pStyle w:val="L1a"/>
        <w:widowControl/>
        <w:numPr>
          <w:ilvl w:val="0"/>
          <w:numId w:val="4"/>
        </w:numPr>
        <w:tabs>
          <w:tab w:val="left" w:pos="514"/>
        </w:tabs>
      </w:pPr>
      <w:r>
        <w:t>Einlegung, Rücknahme und zum Verzicht von außergerichtlichen Rechtsbehelfen, zur Erteilung von Untervollmacht, zur Entgegennahme von Zustellungen, zum Empfang von Urkunden und zu Verfügungen über Einzahlungen und Guthaben bei Steuerbehörden,</w:t>
      </w:r>
    </w:p>
    <w:p w:rsidR="003106DC" w:rsidRDefault="003106DC" w:rsidP="003106DC">
      <w:pPr>
        <w:pStyle w:val="L1a"/>
        <w:widowControl/>
        <w:numPr>
          <w:ilvl w:val="0"/>
          <w:numId w:val="4"/>
        </w:numPr>
        <w:tabs>
          <w:tab w:val="left" w:pos="514"/>
        </w:tabs>
      </w:pPr>
      <w:r>
        <w:t>zur Informationsbeschaffung bei den Finanzbehörden, insbesondere dem Finanzamt, Kreditinstituten, Krankenkassen, Versorgungswerken, Vermögens- und Grundbesitzverwaltungsunternehmen sowie anderen Behörden und das Recht, bei den Finanzbehörden und Gerichten Akteneinsicht zu nehmen.</w:t>
      </w:r>
    </w:p>
    <w:p w:rsidR="003106DC" w:rsidRDefault="003106DC" w:rsidP="003106DC">
      <w:pPr>
        <w:pStyle w:val="L1a"/>
        <w:widowControl/>
        <w:numPr>
          <w:ilvl w:val="0"/>
          <w:numId w:val="4"/>
        </w:numPr>
        <w:tabs>
          <w:tab w:val="left" w:pos="514"/>
        </w:tabs>
      </w:pPr>
      <w:r>
        <w:t>zur Vertretung im finanzgerichtlichen Verfahren, sowie zur Vertretung in Neben- und Folgeverfahren und Abgabe und Entgegennahme rechtsverbindlicher Erklärungen</w:t>
      </w:r>
    </w:p>
    <w:p w:rsidR="003106DC" w:rsidRDefault="003106DC" w:rsidP="003106DC">
      <w:pPr>
        <w:pStyle w:val="L1a"/>
        <w:widowControl/>
        <w:numPr>
          <w:ilvl w:val="0"/>
          <w:numId w:val="4"/>
        </w:numPr>
        <w:tabs>
          <w:tab w:val="left" w:pos="514"/>
        </w:tabs>
      </w:pPr>
      <w:r>
        <w:t>sowie zur Anforderung, Entgegennahme und Abgabe von Schriftstücken an und gegenüber oben genannten Stellen</w:t>
      </w:r>
    </w:p>
    <w:p w:rsidR="003106DC" w:rsidRDefault="003106DC" w:rsidP="003106DC">
      <w:pPr>
        <w:pStyle w:val="L1a"/>
        <w:widowControl/>
        <w:numPr>
          <w:ilvl w:val="0"/>
          <w:numId w:val="0"/>
        </w:numPr>
      </w:pPr>
    </w:p>
    <w:p w:rsidR="003106DC" w:rsidRDefault="003106DC" w:rsidP="003106DC">
      <w:pPr>
        <w:pStyle w:val="L1a"/>
        <w:widowControl/>
        <w:numPr>
          <w:ilvl w:val="0"/>
          <w:numId w:val="0"/>
        </w:numPr>
      </w:pPr>
      <w:r>
        <w:t>Die Bevollmächtigung ermächtigt insbesondere nicht zum Abschluss und zur Kündigung von Verträgen.</w:t>
      </w:r>
    </w:p>
    <w:p w:rsidR="003106DC" w:rsidRDefault="003106DC" w:rsidP="003106DC">
      <w:pPr>
        <w:pStyle w:val="L1a"/>
        <w:widowControl/>
        <w:numPr>
          <w:ilvl w:val="0"/>
          <w:numId w:val="0"/>
        </w:numPr>
      </w:pPr>
    </w:p>
    <w:p w:rsidR="003106DC" w:rsidRDefault="003106DC" w:rsidP="003106DC">
      <w:pPr>
        <w:pStyle w:val="txt"/>
        <w:widowControl/>
      </w:pPr>
      <w:r>
        <w:t>Die Bevollmächtigung bleibt bei Tod des Vollmachtgebers bis zu ihrem Widerruf durch den Erben/die Erben bestehen. Die vorliegende Bevollmächtigung kann jederzeit widerrufen werden. Der Widerruf wird den Behörden gegenüber erst wirksam, wenn er ihr zugeht</w:t>
      </w:r>
    </w:p>
    <w:p w:rsidR="003106DC" w:rsidRDefault="003106DC" w:rsidP="003106DC">
      <w:pPr>
        <w:pStyle w:val="txt"/>
        <w:widowControl/>
      </w:pPr>
    </w:p>
    <w:p w:rsidR="003106DC" w:rsidRDefault="003106DC" w:rsidP="003106DC">
      <w:pPr>
        <w:pStyle w:val="txt"/>
        <w:widowControl/>
      </w:pPr>
      <w:r>
        <w:t>.</w:t>
      </w:r>
    </w:p>
    <w:p w:rsidR="003106DC" w:rsidRDefault="003106DC" w:rsidP="003106DC">
      <w:pPr>
        <w:spacing w:before="118" w:line="20" w:lineRule="exact"/>
      </w:pPr>
    </w:p>
    <w:tbl>
      <w:tblPr>
        <w:tblW w:w="4900" w:type="pct"/>
        <w:tblInd w:w="224" w:type="dxa"/>
        <w:tblLayout w:type="fixed"/>
        <w:tblCellMar>
          <w:top w:w="54" w:type="dxa"/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969"/>
        <w:gridCol w:w="3582"/>
      </w:tblGrid>
      <w:tr w:rsidR="003106DC" w:rsidTr="00B66AD8"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DC" w:rsidRDefault="003106DC" w:rsidP="00B66AD8">
            <w:pPr>
              <w:pStyle w:val="txt"/>
              <w:widowControl/>
            </w:pPr>
            <w:r>
              <w:t>____________________________________________, den ___________________</w:t>
            </w:r>
          </w:p>
        </w:tc>
      </w:tr>
      <w:tr w:rsidR="003106DC" w:rsidTr="00B66AD8"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3106DC" w:rsidRDefault="003106DC" w:rsidP="00B66AD8">
            <w:pPr>
              <w:pStyle w:val="txt"/>
              <w:widowControl/>
            </w:pPr>
            <w:r>
              <w:t>(Ort und Datum)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106DC" w:rsidRDefault="003106DC" w:rsidP="00B66AD8">
            <w:pPr>
              <w:pStyle w:val="txt"/>
              <w:widowControl/>
            </w:pPr>
          </w:p>
        </w:tc>
      </w:tr>
      <w:tr w:rsidR="003106DC" w:rsidTr="00B66AD8"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6DC" w:rsidRDefault="003106DC" w:rsidP="00B66AD8">
            <w:pPr>
              <w:pStyle w:val="txt"/>
              <w:widowControl/>
            </w:pPr>
          </w:p>
          <w:p w:rsidR="003106DC" w:rsidRDefault="003106DC" w:rsidP="00B66AD8">
            <w:pPr>
              <w:pStyle w:val="txt"/>
              <w:widowControl/>
            </w:pPr>
          </w:p>
        </w:tc>
      </w:tr>
      <w:tr w:rsidR="003106DC" w:rsidTr="00B66AD8"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DC" w:rsidRDefault="003106DC" w:rsidP="00B66AD8">
            <w:pPr>
              <w:pStyle w:val="txt"/>
              <w:widowControl/>
            </w:pPr>
            <w:r>
              <w:t>____________________________________________________________________</w:t>
            </w:r>
          </w:p>
        </w:tc>
      </w:tr>
      <w:tr w:rsidR="003106DC" w:rsidTr="00B66AD8"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3106DC" w:rsidRDefault="003106DC" w:rsidP="00B66AD8">
            <w:pPr>
              <w:pStyle w:val="txt"/>
              <w:widowControl/>
            </w:pPr>
            <w:r>
              <w:t>(Unterschrift der Steuerpflichtigen)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3106DC" w:rsidRDefault="003106DC" w:rsidP="00B66AD8">
            <w:pPr>
              <w:pStyle w:val="txt"/>
              <w:widowControl/>
            </w:pPr>
          </w:p>
        </w:tc>
      </w:tr>
    </w:tbl>
    <w:p w:rsidR="003106DC" w:rsidRDefault="003106DC" w:rsidP="003106DC">
      <w:pPr>
        <w:spacing w:after="118" w:line="20" w:lineRule="exact"/>
      </w:pPr>
    </w:p>
    <w:p w:rsidR="00452DE0" w:rsidRDefault="00452DE0"/>
    <w:sectPr w:rsidR="00452DE0">
      <w:headerReference w:type="default" r:id="rId9"/>
      <w:footerReference w:type="default" r:id="rId10"/>
      <w:footerReference w:type="first" r:id="rId11"/>
      <w:footnotePr>
        <w:pos w:val="beneathText"/>
      </w:footnotePr>
      <w:pgSz w:w="11906" w:h="16838" w:code="9"/>
      <w:pgMar w:top="1418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C8" w:rsidRDefault="00DB17C8">
      <w:r>
        <w:separator/>
      </w:r>
    </w:p>
  </w:endnote>
  <w:endnote w:type="continuationSeparator" w:id="0">
    <w:p w:rsidR="00DB17C8" w:rsidRDefault="00DB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E4" w:rsidRDefault="00DB17C8">
    <w:pPr>
      <w:pStyle w:val="newfooter"/>
      <w:tabs>
        <w:tab w:val="left" w:pos="0"/>
        <w:tab w:val="right" w:pos="9638"/>
      </w:tabs>
    </w:pPr>
    <w:r>
      <w:t>Haufe-Index 781496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71766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E4" w:rsidRDefault="00DB17C8">
    <w:pPr>
      <w:pStyle w:val="newfooter"/>
      <w:tabs>
        <w:tab w:val="left" w:pos="0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C8" w:rsidRDefault="00DB17C8">
      <w:r>
        <w:separator/>
      </w:r>
    </w:p>
  </w:footnote>
  <w:footnote w:type="continuationSeparator" w:id="0">
    <w:p w:rsidR="00DB17C8" w:rsidRDefault="00DB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E4" w:rsidRDefault="00DB17C8">
    <w:pPr>
      <w:pStyle w:val="newheader"/>
    </w:pPr>
    <w:r>
      <w:t>Steuerberatervollmacht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1129"/>
    <w:multiLevelType w:val="multilevel"/>
    <w:tmpl w:val="00000000"/>
    <w:lvl w:ilvl="0">
      <w:start w:val="1"/>
      <w:numFmt w:val="decimal"/>
      <w:pStyle w:val="L1a"/>
      <w:lvlText w:val="%1."/>
      <w:lvlJc w:val="left"/>
      <w:pPr>
        <w:tabs>
          <w:tab w:val="num" w:pos="514"/>
        </w:tabs>
        <w:ind w:left="514" w:hanging="51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  <w:rPr>
        <w:rFonts w:cs="Times New Roman"/>
      </w:rPr>
    </w:lvl>
  </w:abstractNum>
  <w:abstractNum w:abstractNumId="1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Times New Roman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 w:cs="Times New Roman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pStyle w:val="L1a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L1a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DC"/>
    <w:rsid w:val="001E7969"/>
    <w:rsid w:val="002F63F1"/>
    <w:rsid w:val="003106DC"/>
    <w:rsid w:val="00452DE0"/>
    <w:rsid w:val="0071766E"/>
    <w:rsid w:val="0094509D"/>
    <w:rsid w:val="00D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6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rsid w:val="003106DC"/>
    <w:pPr>
      <w:widowControl w:val="0"/>
      <w:autoSpaceDE w:val="0"/>
      <w:autoSpaceDN w:val="0"/>
      <w:adjustRightInd w:val="0"/>
      <w:spacing w:after="60" w:line="260" w:lineRule="exact"/>
    </w:pPr>
    <w:rPr>
      <w:sz w:val="20"/>
      <w:szCs w:val="20"/>
    </w:rPr>
  </w:style>
  <w:style w:type="paragraph" w:customStyle="1" w:styleId="L1a">
    <w:name w:val="L1a"/>
    <w:basedOn w:val="txt"/>
    <w:rsid w:val="003106DC"/>
    <w:pPr>
      <w:numPr>
        <w:numId w:val="2"/>
      </w:numPr>
      <w:tabs>
        <w:tab w:val="left" w:pos="514"/>
      </w:tabs>
      <w:spacing w:after="80"/>
    </w:pPr>
  </w:style>
  <w:style w:type="paragraph" w:customStyle="1" w:styleId="U1">
    <w:name w:val="U1"/>
    <w:basedOn w:val="txt"/>
    <w:next w:val="txt"/>
    <w:rsid w:val="003106DC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ttl">
    <w:name w:val="ttl"/>
    <w:basedOn w:val="txt"/>
    <w:next w:val="txt"/>
    <w:rsid w:val="003106DC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2">
    <w:name w:val="U2"/>
    <w:basedOn w:val="txt"/>
    <w:next w:val="txt"/>
    <w:rsid w:val="003106DC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3106DC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3106DC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3106DC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3106DC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3106DC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3106DC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3106DC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newheader">
    <w:name w:val="newheader"/>
    <w:basedOn w:val="Standard"/>
    <w:rsid w:val="003106DC"/>
    <w:pPr>
      <w:pBdr>
        <w:bottom w:val="single" w:sz="4" w:space="1" w:color="C0C0C0"/>
      </w:pBdr>
      <w:spacing w:after="80"/>
      <w:jc w:val="right"/>
    </w:pPr>
    <w:rPr>
      <w:sz w:val="16"/>
    </w:rPr>
  </w:style>
  <w:style w:type="paragraph" w:customStyle="1" w:styleId="newfooter">
    <w:name w:val="newfooter"/>
    <w:basedOn w:val="Standard"/>
    <w:rsid w:val="003106DC"/>
    <w:pPr>
      <w:pBdr>
        <w:top w:val="single" w:sz="4" w:space="1" w:color="C0C0C0"/>
      </w:pBdr>
      <w:spacing w:after="80"/>
    </w:pPr>
    <w:rPr>
      <w:sz w:val="16"/>
    </w:rPr>
  </w:style>
  <w:style w:type="numbering" w:customStyle="1" w:styleId="Ueberschriften">
    <w:name w:val="Ueberschriften"/>
    <w:rsid w:val="003106DC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6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t">
    <w:name w:val="txt"/>
    <w:rsid w:val="003106DC"/>
    <w:pPr>
      <w:widowControl w:val="0"/>
      <w:autoSpaceDE w:val="0"/>
      <w:autoSpaceDN w:val="0"/>
      <w:adjustRightInd w:val="0"/>
      <w:spacing w:after="60" w:line="260" w:lineRule="exact"/>
    </w:pPr>
    <w:rPr>
      <w:sz w:val="20"/>
      <w:szCs w:val="20"/>
    </w:rPr>
  </w:style>
  <w:style w:type="paragraph" w:customStyle="1" w:styleId="L1a">
    <w:name w:val="L1a"/>
    <w:basedOn w:val="txt"/>
    <w:rsid w:val="003106DC"/>
    <w:pPr>
      <w:numPr>
        <w:numId w:val="2"/>
      </w:numPr>
      <w:tabs>
        <w:tab w:val="left" w:pos="514"/>
      </w:tabs>
      <w:spacing w:after="80"/>
    </w:pPr>
  </w:style>
  <w:style w:type="paragraph" w:customStyle="1" w:styleId="U1">
    <w:name w:val="U1"/>
    <w:basedOn w:val="txt"/>
    <w:next w:val="txt"/>
    <w:rsid w:val="003106DC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ttl">
    <w:name w:val="ttl"/>
    <w:basedOn w:val="txt"/>
    <w:next w:val="txt"/>
    <w:rsid w:val="003106DC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2">
    <w:name w:val="U2"/>
    <w:basedOn w:val="txt"/>
    <w:next w:val="txt"/>
    <w:rsid w:val="003106DC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3106DC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3106DC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3106DC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3106DC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3106DC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3106DC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3106DC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newheader">
    <w:name w:val="newheader"/>
    <w:basedOn w:val="Standard"/>
    <w:rsid w:val="003106DC"/>
    <w:pPr>
      <w:pBdr>
        <w:bottom w:val="single" w:sz="4" w:space="1" w:color="C0C0C0"/>
      </w:pBdr>
      <w:spacing w:after="80"/>
      <w:jc w:val="right"/>
    </w:pPr>
    <w:rPr>
      <w:sz w:val="16"/>
    </w:rPr>
  </w:style>
  <w:style w:type="paragraph" w:customStyle="1" w:styleId="newfooter">
    <w:name w:val="newfooter"/>
    <w:basedOn w:val="Standard"/>
    <w:rsid w:val="003106DC"/>
    <w:pPr>
      <w:pBdr>
        <w:top w:val="single" w:sz="4" w:space="1" w:color="C0C0C0"/>
      </w:pBdr>
      <w:spacing w:after="80"/>
    </w:pPr>
    <w:rPr>
      <w:sz w:val="16"/>
    </w:rPr>
  </w:style>
  <w:style w:type="numbering" w:customStyle="1" w:styleId="Ueberschriften">
    <w:name w:val="Ueberschriften"/>
    <w:rsid w:val="003106DC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559c922f-04c5-4642-ac7a-8e2329e328c2</BSO999929>
</file>

<file path=customXml/itemProps1.xml><?xml version="1.0" encoding="utf-8"?>
<ds:datastoreItem xmlns:ds="http://schemas.openxmlformats.org/officeDocument/2006/customXml" ds:itemID="{6FBA61CD-3216-4DA4-95CE-E7761030618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weidinger</dc:creator>
  <cp:lastModifiedBy>ritter</cp:lastModifiedBy>
  <cp:revision>2</cp:revision>
  <cp:lastPrinted>2018-09-25T06:21:00Z</cp:lastPrinted>
  <dcterms:created xsi:type="dcterms:W3CDTF">2018-11-28T07:32:00Z</dcterms:created>
  <dcterms:modified xsi:type="dcterms:W3CDTF">2018-11-28T07:32:00Z</dcterms:modified>
</cp:coreProperties>
</file>